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D6" w:rsidRPr="00DA0234" w:rsidRDefault="00DA0234" w:rsidP="00DA0234">
      <w:pPr>
        <w:pStyle w:val="Sansinterligne"/>
        <w:rPr>
          <w:b/>
          <w:sz w:val="24"/>
          <w:szCs w:val="24"/>
          <w:u w:val="single"/>
        </w:rPr>
      </w:pPr>
      <w:r w:rsidRPr="00DA0234">
        <w:rPr>
          <w:b/>
          <w:sz w:val="24"/>
          <w:szCs w:val="24"/>
          <w:u w:val="single"/>
        </w:rPr>
        <w:t xml:space="preserve">Liste des entreprises présentes au café de l’emploi du </w:t>
      </w:r>
      <w:r w:rsidR="005A7514">
        <w:rPr>
          <w:b/>
          <w:sz w:val="24"/>
          <w:szCs w:val="24"/>
          <w:u w:val="single"/>
        </w:rPr>
        <w:t>4 octobre</w:t>
      </w:r>
      <w:r w:rsidRPr="00DA0234">
        <w:rPr>
          <w:b/>
          <w:sz w:val="24"/>
          <w:szCs w:val="24"/>
          <w:u w:val="single"/>
        </w:rPr>
        <w:t xml:space="preserve"> </w:t>
      </w:r>
      <w:r w:rsidR="00496A34">
        <w:rPr>
          <w:b/>
          <w:sz w:val="24"/>
          <w:szCs w:val="24"/>
          <w:u w:val="single"/>
        </w:rPr>
        <w:t xml:space="preserve">2022 </w:t>
      </w:r>
      <w:bookmarkStart w:id="0" w:name="_GoBack"/>
      <w:bookmarkEnd w:id="0"/>
      <w:r w:rsidRPr="00DA0234">
        <w:rPr>
          <w:b/>
          <w:sz w:val="24"/>
          <w:szCs w:val="24"/>
          <w:u w:val="single"/>
        </w:rPr>
        <w:t>à St-Jean de Bournay</w:t>
      </w:r>
    </w:p>
    <w:p w:rsidR="00DA0234" w:rsidRDefault="00DA0234" w:rsidP="00DA0234">
      <w:pPr>
        <w:pStyle w:val="Sansinterligne"/>
      </w:pPr>
    </w:p>
    <w:p w:rsidR="00DA0234" w:rsidRDefault="00DA0234" w:rsidP="00DA0234">
      <w:r>
        <w:t xml:space="preserve">* </w:t>
      </w:r>
      <w:r w:rsidRPr="00DA0234">
        <w:rPr>
          <w:b/>
        </w:rPr>
        <w:t>TRAVAIL INTERIMAIRE</w:t>
      </w:r>
      <w:r>
        <w:t> :</w:t>
      </w:r>
    </w:p>
    <w:p w:rsidR="004751B9" w:rsidRDefault="00AC55B5" w:rsidP="00950D5A">
      <w:pPr>
        <w:pStyle w:val="Paragraphedeliste"/>
        <w:numPr>
          <w:ilvl w:val="0"/>
          <w:numId w:val="1"/>
        </w:numPr>
      </w:pPr>
      <w:r>
        <w:t>Manpower</w:t>
      </w:r>
      <w:r w:rsidR="004751B9">
        <w:t xml:space="preserve"> </w:t>
      </w:r>
      <w:r w:rsidR="00B63E84">
        <w:t>DS Smith</w:t>
      </w:r>
    </w:p>
    <w:p w:rsidR="00DA0234" w:rsidRDefault="00DA0234" w:rsidP="00950D5A">
      <w:pPr>
        <w:pStyle w:val="Paragraphedeliste"/>
        <w:numPr>
          <w:ilvl w:val="0"/>
          <w:numId w:val="1"/>
        </w:numPr>
      </w:pPr>
      <w:r>
        <w:t>ADEQUAT</w:t>
      </w:r>
      <w:r w:rsidR="004751B9">
        <w:t xml:space="preserve"> Nord Isère</w:t>
      </w:r>
    </w:p>
    <w:p w:rsidR="00DA0234" w:rsidRDefault="00AC55B5" w:rsidP="00DA0234">
      <w:pPr>
        <w:pStyle w:val="Paragraphedeliste"/>
        <w:numPr>
          <w:ilvl w:val="0"/>
          <w:numId w:val="1"/>
        </w:numPr>
      </w:pPr>
      <w:r>
        <w:t>IHL Intérim</w:t>
      </w:r>
    </w:p>
    <w:p w:rsidR="00DA0234" w:rsidRDefault="00DA0234" w:rsidP="00DA0234">
      <w:pPr>
        <w:pStyle w:val="Paragraphedeliste"/>
        <w:numPr>
          <w:ilvl w:val="0"/>
          <w:numId w:val="1"/>
        </w:numPr>
      </w:pPr>
      <w:proofErr w:type="spellStart"/>
      <w:r>
        <w:t>Samsic</w:t>
      </w:r>
      <w:proofErr w:type="spellEnd"/>
      <w:r>
        <w:t xml:space="preserve"> Emploi</w:t>
      </w:r>
    </w:p>
    <w:p w:rsidR="00AC55B5" w:rsidRDefault="00AC55B5" w:rsidP="00DA0234">
      <w:pPr>
        <w:pStyle w:val="Paragraphedeliste"/>
        <w:numPr>
          <w:ilvl w:val="0"/>
          <w:numId w:val="1"/>
        </w:numPr>
      </w:pPr>
      <w:r>
        <w:t>Synergie</w:t>
      </w:r>
    </w:p>
    <w:p w:rsidR="00DA0234" w:rsidRDefault="00DA0234" w:rsidP="00DA0234"/>
    <w:p w:rsidR="00DA0234" w:rsidRDefault="00DA0234" w:rsidP="00DA0234">
      <w:r>
        <w:t xml:space="preserve">* </w:t>
      </w:r>
      <w:r w:rsidRPr="00DA0234">
        <w:rPr>
          <w:b/>
        </w:rPr>
        <w:t>ENTREPRISES</w:t>
      </w:r>
      <w:r>
        <w:t xml:space="preserve"> : </w:t>
      </w:r>
    </w:p>
    <w:p w:rsidR="00DA0234" w:rsidRDefault="00DA0234" w:rsidP="00DA0234">
      <w:pPr>
        <w:pStyle w:val="Paragraphedeliste"/>
        <w:numPr>
          <w:ilvl w:val="0"/>
          <w:numId w:val="1"/>
        </w:numPr>
      </w:pPr>
      <w:r>
        <w:t>ADMR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ADHAP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Aéroport Grenoble Alpes Isère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Ambulances Cumin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Bièvre façade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proofErr w:type="spellStart"/>
      <w:r>
        <w:t>Drevon</w:t>
      </w:r>
      <w:proofErr w:type="spellEnd"/>
      <w:r>
        <w:t xml:space="preserve"> technologie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Mission locale de la Bièvre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Solidarité Nouvelle face au chômage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IME</w:t>
      </w:r>
    </w:p>
    <w:p w:rsidR="004751B9" w:rsidRDefault="00B63E84" w:rsidP="00DA0234">
      <w:pPr>
        <w:pStyle w:val="Paragraphedeliste"/>
        <w:numPr>
          <w:ilvl w:val="0"/>
          <w:numId w:val="1"/>
        </w:numPr>
      </w:pPr>
      <w:r>
        <w:t>OSEZ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Centre Intercommunal d’Action Sociale</w:t>
      </w:r>
    </w:p>
    <w:p w:rsidR="004751B9" w:rsidRDefault="004751B9" w:rsidP="00DA0234">
      <w:pPr>
        <w:pStyle w:val="Paragraphedeliste"/>
        <w:numPr>
          <w:ilvl w:val="0"/>
          <w:numId w:val="1"/>
        </w:numPr>
      </w:pPr>
      <w:r>
        <w:t>Bièvre Isère Communauté (RH et équipe numérique)</w:t>
      </w:r>
    </w:p>
    <w:p w:rsidR="00DA0234" w:rsidRDefault="00DA0234" w:rsidP="00DA0234">
      <w:pPr>
        <w:pStyle w:val="Sansinterligne"/>
      </w:pPr>
    </w:p>
    <w:p w:rsidR="00AC55B5" w:rsidRDefault="00AC55B5" w:rsidP="00DA0234">
      <w:pPr>
        <w:pStyle w:val="Sansinterligne"/>
      </w:pPr>
    </w:p>
    <w:p w:rsidR="00AC55B5" w:rsidRDefault="00AC55B5" w:rsidP="00AC55B5"/>
    <w:p w:rsidR="00AC55B5" w:rsidRDefault="00AC55B5" w:rsidP="00DA0234">
      <w:pPr>
        <w:pStyle w:val="Sansinterligne"/>
      </w:pPr>
    </w:p>
    <w:sectPr w:rsidR="00AC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037"/>
    <w:multiLevelType w:val="hybridMultilevel"/>
    <w:tmpl w:val="3EDA99BC"/>
    <w:lvl w:ilvl="0" w:tplc="C57247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29B2"/>
    <w:multiLevelType w:val="hybridMultilevel"/>
    <w:tmpl w:val="BF06C666"/>
    <w:lvl w:ilvl="0" w:tplc="E14E30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4"/>
    <w:rsid w:val="004751B9"/>
    <w:rsid w:val="00496A34"/>
    <w:rsid w:val="005A7514"/>
    <w:rsid w:val="007873D6"/>
    <w:rsid w:val="00AC55B5"/>
    <w:rsid w:val="00B63E84"/>
    <w:rsid w:val="00D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808A-0AC4-4355-A2DB-E8FBC7A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3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02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0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DENOJEAN</dc:creator>
  <cp:keywords/>
  <dc:description/>
  <cp:lastModifiedBy>Valérie DENOJEAN</cp:lastModifiedBy>
  <cp:revision>6</cp:revision>
  <dcterms:created xsi:type="dcterms:W3CDTF">2022-04-22T08:28:00Z</dcterms:created>
  <dcterms:modified xsi:type="dcterms:W3CDTF">2022-09-29T10:38:00Z</dcterms:modified>
</cp:coreProperties>
</file>